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tblInd w:w="-34" w:type="dxa"/>
        <w:tblLook w:val="04A0" w:firstRow="1" w:lastRow="0" w:firstColumn="1" w:lastColumn="0" w:noHBand="0" w:noVBand="1"/>
      </w:tblPr>
      <w:tblGrid>
        <w:gridCol w:w="3436"/>
        <w:gridCol w:w="6195"/>
      </w:tblGrid>
      <w:tr w:rsidR="00A26597" w:rsidRPr="00A26597" w:rsidTr="00F86735">
        <w:trPr>
          <w:trHeight w:val="1109"/>
        </w:trPr>
        <w:tc>
          <w:tcPr>
            <w:tcW w:w="3436" w:type="dxa"/>
          </w:tcPr>
          <w:p w:rsidR="00A26597" w:rsidRPr="00A26597" w:rsidRDefault="00A26597" w:rsidP="00A26597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26597">
              <w:rPr>
                <w:sz w:val="26"/>
                <w:szCs w:val="26"/>
              </w:rPr>
              <w:t xml:space="preserve">SỞ </w:t>
            </w:r>
            <w:r w:rsidRPr="00A26597">
              <w:rPr>
                <w:sz w:val="26"/>
                <w:szCs w:val="26"/>
                <w:lang w:val="vi-VN"/>
              </w:rPr>
              <w:t>GTVT HẬU GIANG</w:t>
            </w:r>
          </w:p>
          <w:p w:rsidR="00A26597" w:rsidRPr="00A26597" w:rsidRDefault="00A26597" w:rsidP="00A26597">
            <w:pPr>
              <w:jc w:val="center"/>
              <w:rPr>
                <w:sz w:val="26"/>
                <w:szCs w:val="26"/>
              </w:rPr>
            </w:pPr>
            <w:r w:rsidRPr="00A2659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209550</wp:posOffset>
                      </wp:positionV>
                      <wp:extent cx="1143000" cy="0"/>
                      <wp:effectExtent l="6350" t="6985" r="1270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3F1F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16.5pt" to="135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"/>
                  </w:pict>
                </mc:Fallback>
              </mc:AlternateContent>
            </w:r>
            <w:r w:rsidRPr="00A26597">
              <w:rPr>
                <w:b/>
                <w:sz w:val="26"/>
                <w:szCs w:val="26"/>
              </w:rPr>
              <w:t>PHÒNG QLVT, PT&amp;NL</w:t>
            </w:r>
          </w:p>
        </w:tc>
        <w:tc>
          <w:tcPr>
            <w:tcW w:w="6195" w:type="dxa"/>
          </w:tcPr>
          <w:p w:rsidR="00A26597" w:rsidRPr="00A26597" w:rsidRDefault="00A26597" w:rsidP="00A26597">
            <w:pPr>
              <w:rPr>
                <w:b/>
                <w:sz w:val="26"/>
                <w:szCs w:val="26"/>
              </w:rPr>
            </w:pPr>
            <w:r w:rsidRPr="00A26597">
              <w:rPr>
                <w:b/>
                <w:sz w:val="26"/>
                <w:szCs w:val="26"/>
              </w:rPr>
              <w:t>CỘNG HÒA XÃ HỘI CHỦ NGHĨA VIỆT NAM</w:t>
            </w:r>
          </w:p>
          <w:p w:rsidR="00A26597" w:rsidRPr="00A26597" w:rsidRDefault="00A26597" w:rsidP="00A26597">
            <w:pPr>
              <w:jc w:val="center"/>
              <w:rPr>
                <w:sz w:val="26"/>
                <w:szCs w:val="26"/>
              </w:rPr>
            </w:pPr>
            <w:r w:rsidRPr="00A2659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209550</wp:posOffset>
                      </wp:positionV>
                      <wp:extent cx="1954530" cy="8890"/>
                      <wp:effectExtent l="9525" t="6985" r="762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453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5DD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6.5pt" to="226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"/>
                  </w:pict>
                </mc:Fallback>
              </mc:AlternateContent>
            </w:r>
            <w:r w:rsidRPr="00A26597">
              <w:rPr>
                <w:b/>
                <w:sz w:val="26"/>
                <w:szCs w:val="26"/>
              </w:rPr>
              <w:t>Độc lập – Tự do –Hạnh phúc</w:t>
            </w:r>
          </w:p>
        </w:tc>
      </w:tr>
      <w:tr w:rsidR="00A26597" w:rsidRPr="00A26597" w:rsidTr="00F86735">
        <w:trPr>
          <w:trHeight w:val="521"/>
        </w:trPr>
        <w:tc>
          <w:tcPr>
            <w:tcW w:w="3436" w:type="dxa"/>
          </w:tcPr>
          <w:p w:rsidR="00A26597" w:rsidRPr="00A26597" w:rsidRDefault="00A26597" w:rsidP="00A265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95" w:type="dxa"/>
          </w:tcPr>
          <w:p w:rsidR="00A26597" w:rsidRPr="00A26597" w:rsidRDefault="00A26597" w:rsidP="00E46524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26597">
              <w:rPr>
                <w:i/>
                <w:sz w:val="28"/>
                <w:szCs w:val="28"/>
              </w:rPr>
              <w:t xml:space="preserve">Hậu Giang, ngày </w:t>
            </w:r>
            <w:r w:rsidRPr="00A26597">
              <w:rPr>
                <w:i/>
                <w:sz w:val="28"/>
                <w:szCs w:val="28"/>
                <w:lang w:val="vi-VN"/>
              </w:rPr>
              <w:t xml:space="preserve">    </w:t>
            </w:r>
            <w:r w:rsidRPr="00A26597">
              <w:rPr>
                <w:i/>
                <w:sz w:val="28"/>
                <w:szCs w:val="28"/>
              </w:rPr>
              <w:t xml:space="preserve">  thán</w:t>
            </w:r>
            <w:r w:rsidRPr="00A26597">
              <w:rPr>
                <w:i/>
                <w:sz w:val="28"/>
                <w:szCs w:val="28"/>
                <w:lang w:val="vi-VN"/>
              </w:rPr>
              <w:t xml:space="preserve">g </w:t>
            </w:r>
            <w:r w:rsidR="00E46524">
              <w:rPr>
                <w:i/>
                <w:sz w:val="28"/>
                <w:szCs w:val="28"/>
              </w:rPr>
              <w:t>11</w:t>
            </w:r>
            <w:r w:rsidRPr="00A26597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A26597">
              <w:rPr>
                <w:i/>
                <w:sz w:val="28"/>
                <w:szCs w:val="28"/>
              </w:rPr>
              <w:t>năm 202</w:t>
            </w:r>
            <w:r w:rsidR="00F351D2">
              <w:rPr>
                <w:i/>
                <w:sz w:val="28"/>
                <w:szCs w:val="28"/>
              </w:rPr>
              <w:t>3</w:t>
            </w:r>
          </w:p>
        </w:tc>
      </w:tr>
    </w:tbl>
    <w:p w:rsidR="00A26597" w:rsidRPr="00A26597" w:rsidRDefault="00A26597" w:rsidP="00A26597">
      <w:pPr>
        <w:rPr>
          <w:b/>
          <w:sz w:val="26"/>
          <w:szCs w:val="26"/>
        </w:rPr>
      </w:pPr>
      <w:r w:rsidRPr="00A26597">
        <w:rPr>
          <w:b/>
          <w:sz w:val="26"/>
          <w:szCs w:val="26"/>
        </w:rPr>
        <w:t xml:space="preserve">                                                                       </w:t>
      </w:r>
      <w:r w:rsidRPr="00A26597">
        <w:rPr>
          <w:i/>
          <w:sz w:val="26"/>
          <w:szCs w:val="26"/>
        </w:rPr>
        <w:t xml:space="preserve">   </w:t>
      </w:r>
    </w:p>
    <w:p w:rsidR="00A26597" w:rsidRPr="00A26597" w:rsidRDefault="00A26597" w:rsidP="00A26597">
      <w:pPr>
        <w:jc w:val="center"/>
        <w:rPr>
          <w:b/>
          <w:sz w:val="28"/>
          <w:szCs w:val="28"/>
        </w:rPr>
      </w:pPr>
      <w:r w:rsidRPr="00A26597">
        <w:rPr>
          <w:b/>
          <w:sz w:val="28"/>
          <w:szCs w:val="28"/>
        </w:rPr>
        <w:t>MẪU CUNG CẤP THÔNG TIN CHO WEBSITE SỞ</w:t>
      </w:r>
    </w:p>
    <w:p w:rsidR="00A26597" w:rsidRPr="00A26597" w:rsidRDefault="00A26597" w:rsidP="00A26597">
      <w:pPr>
        <w:jc w:val="center"/>
      </w:pPr>
    </w:p>
    <w:p w:rsidR="00A26597" w:rsidRPr="00CC3D1C" w:rsidRDefault="00A26597" w:rsidP="001D52AA">
      <w:pPr>
        <w:spacing w:before="120" w:after="120"/>
        <w:ind w:firstLine="720"/>
        <w:jc w:val="both"/>
        <w:rPr>
          <w:sz w:val="28"/>
          <w:szCs w:val="28"/>
        </w:rPr>
      </w:pPr>
      <w:r w:rsidRPr="00A26597">
        <w:rPr>
          <w:b/>
          <w:sz w:val="28"/>
          <w:szCs w:val="28"/>
          <w:lang w:val="vi-VN"/>
        </w:rPr>
        <w:t>I</w:t>
      </w:r>
      <w:r w:rsidRPr="00A26597">
        <w:rPr>
          <w:b/>
          <w:sz w:val="28"/>
          <w:szCs w:val="28"/>
        </w:rPr>
        <w:t>. Tiêu đề</w:t>
      </w:r>
      <w:r w:rsidRPr="00A26597">
        <w:rPr>
          <w:b/>
          <w:sz w:val="28"/>
          <w:szCs w:val="28"/>
          <w:lang w:val="vi-VN"/>
        </w:rPr>
        <w:t>:</w:t>
      </w:r>
      <w:r>
        <w:rPr>
          <w:b/>
          <w:sz w:val="28"/>
          <w:szCs w:val="28"/>
        </w:rPr>
        <w:t xml:space="preserve"> </w:t>
      </w:r>
      <w:r w:rsidR="009C60B5" w:rsidRPr="009C60B5">
        <w:rPr>
          <w:sz w:val="28"/>
          <w:szCs w:val="28"/>
        </w:rPr>
        <w:t>Triển khai</w:t>
      </w:r>
      <w:r w:rsidR="009C60B5">
        <w:rPr>
          <w:b/>
          <w:sz w:val="28"/>
          <w:szCs w:val="28"/>
        </w:rPr>
        <w:t xml:space="preserve"> </w:t>
      </w:r>
      <w:r w:rsidR="00B81EB2" w:rsidRPr="00B81EB2">
        <w:rPr>
          <w:sz w:val="28"/>
          <w:szCs w:val="28"/>
        </w:rPr>
        <w:t>thực hiện Quyết định</w:t>
      </w:r>
      <w:r w:rsidR="00B81EB2">
        <w:rPr>
          <w:sz w:val="28"/>
          <w:szCs w:val="28"/>
        </w:rPr>
        <w:t xml:space="preserve"> số 1490/QĐ-BGTVT ngày 15/11/2023 </w:t>
      </w:r>
      <w:r w:rsidR="00F81E64">
        <w:rPr>
          <w:sz w:val="28"/>
          <w:szCs w:val="28"/>
        </w:rPr>
        <w:t>của Bộ trưở</w:t>
      </w:r>
      <w:r w:rsidR="00E46524">
        <w:rPr>
          <w:sz w:val="28"/>
          <w:szCs w:val="28"/>
        </w:rPr>
        <w:t>ng Bộ Giao thông vận tải</w:t>
      </w:r>
      <w:r w:rsidR="00B81EB2">
        <w:rPr>
          <w:sz w:val="28"/>
          <w:szCs w:val="28"/>
        </w:rPr>
        <w:t xml:space="preserve"> về việc công bố Danh mục bến cảng thuộc các cảng biển Việt Nam.</w:t>
      </w:r>
    </w:p>
    <w:p w:rsidR="00B81EB2" w:rsidRPr="00CC3D1C" w:rsidRDefault="00A26597" w:rsidP="001D52AA">
      <w:pPr>
        <w:spacing w:before="120" w:after="120"/>
        <w:ind w:firstLine="720"/>
        <w:jc w:val="both"/>
        <w:rPr>
          <w:sz w:val="28"/>
          <w:szCs w:val="28"/>
        </w:rPr>
      </w:pPr>
      <w:r w:rsidRPr="00A26597">
        <w:rPr>
          <w:b/>
          <w:sz w:val="28"/>
          <w:szCs w:val="28"/>
          <w:lang w:val="vi-VN"/>
        </w:rPr>
        <w:t>II. Nội dung:</w:t>
      </w:r>
      <w:r w:rsidR="007C0EE7">
        <w:rPr>
          <w:b/>
          <w:sz w:val="28"/>
          <w:szCs w:val="28"/>
        </w:rPr>
        <w:t xml:space="preserve"> </w:t>
      </w:r>
      <w:bookmarkStart w:id="0" w:name="_GoBack"/>
      <w:r w:rsidR="007C0EE7" w:rsidRPr="007C0EE7">
        <w:rPr>
          <w:sz w:val="28"/>
          <w:szCs w:val="28"/>
        </w:rPr>
        <w:t xml:space="preserve">Ngày </w:t>
      </w:r>
      <w:r w:rsidR="00B81EB2">
        <w:rPr>
          <w:sz w:val="28"/>
          <w:szCs w:val="28"/>
        </w:rPr>
        <w:t>15</w:t>
      </w:r>
      <w:r w:rsidR="007C0EE7" w:rsidRPr="007C0EE7">
        <w:rPr>
          <w:sz w:val="28"/>
          <w:szCs w:val="28"/>
        </w:rPr>
        <w:t xml:space="preserve"> tháng </w:t>
      </w:r>
      <w:r w:rsidR="00E46524">
        <w:rPr>
          <w:sz w:val="28"/>
          <w:szCs w:val="28"/>
        </w:rPr>
        <w:t>1</w:t>
      </w:r>
      <w:r w:rsidR="00B81EB2">
        <w:rPr>
          <w:sz w:val="28"/>
          <w:szCs w:val="28"/>
        </w:rPr>
        <w:t>3</w:t>
      </w:r>
      <w:r w:rsidR="007C0EE7" w:rsidRPr="007C0EE7">
        <w:rPr>
          <w:sz w:val="28"/>
          <w:szCs w:val="28"/>
        </w:rPr>
        <w:t xml:space="preserve"> năm 2023 Bộ trưởng Bộ Giao thông vận tải đã ban hành </w:t>
      </w:r>
      <w:r w:rsidR="00B81EB2" w:rsidRPr="00B81EB2">
        <w:rPr>
          <w:sz w:val="28"/>
          <w:szCs w:val="28"/>
        </w:rPr>
        <w:t>Quyết định</w:t>
      </w:r>
      <w:r w:rsidR="00B81EB2">
        <w:rPr>
          <w:sz w:val="28"/>
          <w:szCs w:val="28"/>
        </w:rPr>
        <w:t xml:space="preserve"> số 1490/QĐ-BGTVT ngày 15/11/2023 của Bộ trưởng Bộ Giao thông vận tải về việc công bố Danh mục bến cảng thuộc các cảng biển Việt Nam.</w:t>
      </w:r>
    </w:p>
    <w:p w:rsidR="00B81EB2" w:rsidRDefault="00F84A9D" w:rsidP="001D52A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đó, </w:t>
      </w:r>
      <w:r w:rsidR="00B81EB2" w:rsidRPr="00B81EB2">
        <w:rPr>
          <w:sz w:val="28"/>
          <w:szCs w:val="28"/>
        </w:rPr>
        <w:t>Quyết định</w:t>
      </w:r>
      <w:r w:rsidR="00B81EB2">
        <w:rPr>
          <w:sz w:val="28"/>
          <w:szCs w:val="28"/>
        </w:rPr>
        <w:t xml:space="preserve"> số 1490/QĐ-BGTVT ngày 15/11/2023 của Bộ trưởng Bộ Giao thông vận tải về việc công bố Danh mục bến cả</w:t>
      </w:r>
      <w:r w:rsidR="00B81EB2">
        <w:rPr>
          <w:sz w:val="28"/>
          <w:szCs w:val="28"/>
        </w:rPr>
        <w:t xml:space="preserve">ng thuộc các cảng biển Việt Nam có 3 điều được quy định như sau: </w:t>
      </w:r>
    </w:p>
    <w:p w:rsidR="00B81EB2" w:rsidRDefault="00B81EB2" w:rsidP="001D52AA">
      <w:pPr>
        <w:spacing w:before="120" w:after="120"/>
        <w:ind w:left="161" w:right="-64" w:firstLine="720"/>
        <w:jc w:val="both"/>
        <w:rPr>
          <w:sz w:val="28"/>
        </w:rPr>
      </w:pPr>
      <w:r>
        <w:rPr>
          <w:b/>
          <w:sz w:val="28"/>
        </w:rPr>
        <w:t xml:space="preserve">Điều 1. </w:t>
      </w:r>
      <w:r>
        <w:rPr>
          <w:sz w:val="28"/>
        </w:rPr>
        <w:t>Công bố Danh mục bến cảng thuộc các cảng biển Việt Nam tại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4"/>
          <w:sz w:val="28"/>
        </w:rPr>
        <w:t xml:space="preserve"> </w:t>
      </w:r>
      <w:r>
        <w:rPr>
          <w:sz w:val="28"/>
        </w:rPr>
        <w:t>lục</w:t>
      </w:r>
      <w:r>
        <w:rPr>
          <w:spacing w:val="3"/>
          <w:sz w:val="28"/>
        </w:rPr>
        <w:t xml:space="preserve"> </w:t>
      </w:r>
      <w:r>
        <w:rPr>
          <w:sz w:val="28"/>
        </w:rPr>
        <w:t>kèm</w:t>
      </w:r>
      <w:r>
        <w:rPr>
          <w:spacing w:val="4"/>
          <w:sz w:val="28"/>
        </w:rPr>
        <w:t xml:space="preserve"> </w:t>
      </w:r>
      <w:r>
        <w:rPr>
          <w:sz w:val="28"/>
        </w:rPr>
        <w:t>theo</w:t>
      </w:r>
      <w:r>
        <w:rPr>
          <w:spacing w:val="4"/>
          <w:sz w:val="28"/>
        </w:rPr>
        <w:t xml:space="preserve"> </w:t>
      </w:r>
      <w:r>
        <w:rPr>
          <w:sz w:val="28"/>
        </w:rPr>
        <w:t>Quyết</w:t>
      </w:r>
      <w:r>
        <w:rPr>
          <w:spacing w:val="3"/>
          <w:sz w:val="28"/>
        </w:rPr>
        <w:t xml:space="preserve"> </w:t>
      </w:r>
      <w:r>
        <w:rPr>
          <w:sz w:val="28"/>
        </w:rPr>
        <w:t>định</w:t>
      </w:r>
      <w:r>
        <w:rPr>
          <w:spacing w:val="4"/>
          <w:sz w:val="28"/>
        </w:rPr>
        <w:t xml:space="preserve"> </w:t>
      </w:r>
      <w:r>
        <w:rPr>
          <w:sz w:val="28"/>
        </w:rPr>
        <w:t>này.</w:t>
      </w:r>
    </w:p>
    <w:p w:rsidR="00B81EB2" w:rsidRDefault="00B81EB2" w:rsidP="001D52AA">
      <w:pPr>
        <w:pStyle w:val="Heading1"/>
        <w:spacing w:before="120" w:after="120"/>
        <w:ind w:left="881" w:right="78"/>
      </w:pPr>
      <w:r>
        <w:t>Điều</w:t>
      </w:r>
      <w:r>
        <w:rPr>
          <w:spacing w:val="-3"/>
        </w:rPr>
        <w:t xml:space="preserve"> </w:t>
      </w:r>
      <w:r>
        <w:t>2.</w:t>
      </w:r>
    </w:p>
    <w:p w:rsidR="00B81EB2" w:rsidRDefault="00B81EB2" w:rsidP="001D52AA">
      <w:pPr>
        <w:pStyle w:val="Heading2"/>
        <w:numPr>
          <w:ilvl w:val="0"/>
          <w:numId w:val="13"/>
        </w:numPr>
        <w:tabs>
          <w:tab w:val="left" w:pos="1177"/>
        </w:tabs>
        <w:spacing w:before="120" w:after="120"/>
        <w:ind w:right="-64" w:firstLine="709"/>
        <w:jc w:val="both"/>
      </w:pPr>
      <w:r>
        <w:t>Cục Hàng hải Việt Nam có trách nhiệm tổ chức hướng dẫn thực hiện</w:t>
      </w:r>
      <w:r>
        <w:rPr>
          <w:spacing w:val="1"/>
        </w:rPr>
        <w:t xml:space="preserve"> </w:t>
      </w:r>
      <w:r>
        <w:t>quản lý, khai thác bến cảng thuộc các cảng biển Việt Nam theo quy định của</w:t>
      </w:r>
      <w:r>
        <w:rPr>
          <w:spacing w:val="1"/>
        </w:rPr>
        <w:t xml:space="preserve"> </w:t>
      </w:r>
      <w:r>
        <w:t>pháp</w:t>
      </w:r>
      <w:r>
        <w:rPr>
          <w:spacing w:val="42"/>
        </w:rPr>
        <w:t xml:space="preserve"> </w:t>
      </w:r>
      <w:r>
        <w:t>luật.</w:t>
      </w:r>
      <w:r>
        <w:rPr>
          <w:spacing w:val="42"/>
        </w:rPr>
        <w:t xml:space="preserve"> </w:t>
      </w:r>
      <w:r>
        <w:t>Hàng</w:t>
      </w:r>
      <w:r>
        <w:rPr>
          <w:spacing w:val="43"/>
        </w:rPr>
        <w:t xml:space="preserve"> </w:t>
      </w:r>
      <w:r>
        <w:t>năm</w:t>
      </w:r>
      <w:r>
        <w:rPr>
          <w:spacing w:val="42"/>
        </w:rPr>
        <w:t xml:space="preserve"> </w:t>
      </w:r>
      <w:r>
        <w:t>tổ</w:t>
      </w:r>
      <w:r>
        <w:rPr>
          <w:spacing w:val="43"/>
        </w:rPr>
        <w:t xml:space="preserve"> </w:t>
      </w:r>
      <w:r>
        <w:t>chức</w:t>
      </w:r>
      <w:r>
        <w:rPr>
          <w:spacing w:val="42"/>
        </w:rPr>
        <w:t xml:space="preserve"> </w:t>
      </w:r>
      <w:r>
        <w:t>cập</w:t>
      </w:r>
      <w:r>
        <w:rPr>
          <w:spacing w:val="43"/>
        </w:rPr>
        <w:t xml:space="preserve"> </w:t>
      </w:r>
      <w:r>
        <w:t>nhật,</w:t>
      </w:r>
      <w:r>
        <w:rPr>
          <w:spacing w:val="42"/>
        </w:rPr>
        <w:t xml:space="preserve"> </w:t>
      </w:r>
      <w:r>
        <w:t>trình</w:t>
      </w:r>
      <w:r>
        <w:rPr>
          <w:spacing w:val="43"/>
        </w:rPr>
        <w:t xml:space="preserve"> </w:t>
      </w:r>
      <w:r>
        <w:t>Bộ</w:t>
      </w:r>
      <w:r>
        <w:rPr>
          <w:spacing w:val="42"/>
        </w:rPr>
        <w:t xml:space="preserve"> </w:t>
      </w:r>
      <w:r>
        <w:t>Giao</w:t>
      </w:r>
      <w:r>
        <w:rPr>
          <w:spacing w:val="43"/>
        </w:rPr>
        <w:t xml:space="preserve"> </w:t>
      </w:r>
      <w:r>
        <w:t>thông</w:t>
      </w:r>
      <w:r>
        <w:rPr>
          <w:spacing w:val="42"/>
        </w:rPr>
        <w:t xml:space="preserve"> </w:t>
      </w:r>
      <w:r>
        <w:t>vận</w:t>
      </w:r>
      <w:r>
        <w:rPr>
          <w:spacing w:val="43"/>
        </w:rPr>
        <w:t xml:space="preserve"> </w:t>
      </w:r>
      <w:r>
        <w:t>tải</w:t>
      </w:r>
      <w:r>
        <w:rPr>
          <w:spacing w:val="42"/>
        </w:rPr>
        <w:t xml:space="preserve"> </w:t>
      </w:r>
      <w:r>
        <w:t>công</w:t>
      </w:r>
      <w:r>
        <w:rPr>
          <w:spacing w:val="43"/>
        </w:rPr>
        <w:t xml:space="preserve"> </w:t>
      </w:r>
      <w:r>
        <w:t>bố</w:t>
      </w:r>
      <w:r>
        <w:rPr>
          <w:spacing w:val="-68"/>
        </w:rPr>
        <w:t xml:space="preserve"> </w:t>
      </w:r>
      <w:r>
        <w:t>Danh</w:t>
      </w:r>
      <w:r>
        <w:rPr>
          <w:spacing w:val="-2"/>
        </w:rPr>
        <w:t xml:space="preserve"> </w:t>
      </w:r>
      <w:r>
        <w:t>mục bến cảng</w:t>
      </w:r>
      <w:r>
        <w:rPr>
          <w:spacing w:val="-1"/>
        </w:rPr>
        <w:t xml:space="preserve"> </w:t>
      </w:r>
      <w:r>
        <w:t>thuộc các cảng</w:t>
      </w:r>
      <w:r>
        <w:rPr>
          <w:spacing w:val="-1"/>
        </w:rPr>
        <w:t xml:space="preserve"> </w:t>
      </w:r>
      <w:r>
        <w:t>biển 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 định.</w:t>
      </w:r>
    </w:p>
    <w:p w:rsidR="00B81EB2" w:rsidRDefault="00B81EB2" w:rsidP="001D52AA">
      <w:pPr>
        <w:pStyle w:val="ListParagraph"/>
        <w:widowControl w:val="0"/>
        <w:numPr>
          <w:ilvl w:val="0"/>
          <w:numId w:val="13"/>
        </w:numPr>
        <w:tabs>
          <w:tab w:val="left" w:pos="1156"/>
        </w:tabs>
        <w:autoSpaceDE w:val="0"/>
        <w:autoSpaceDN w:val="0"/>
        <w:spacing w:before="120" w:after="120"/>
        <w:ind w:right="-64" w:firstLine="709"/>
        <w:contextualSpacing w:val="0"/>
        <w:jc w:val="both"/>
        <w:rPr>
          <w:sz w:val="28"/>
        </w:rPr>
      </w:pPr>
      <w:r>
        <w:rPr>
          <w:sz w:val="28"/>
        </w:rPr>
        <w:t>Vụ Kết cấu hạ tầng giao thông chủ trì, phối hợp với các cơ quan, đơn vị</w:t>
      </w:r>
      <w:r>
        <w:rPr>
          <w:spacing w:val="-67"/>
          <w:sz w:val="28"/>
        </w:rPr>
        <w:t xml:space="preserve"> </w:t>
      </w:r>
      <w:r>
        <w:rPr>
          <w:sz w:val="28"/>
        </w:rPr>
        <w:t>liên quan tổng hợp, tham mưu cho Lãnh đạo Bộ trong tổ chức quản lý, khai thác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8"/>
          <w:sz w:val="28"/>
        </w:rPr>
        <w:t xml:space="preserve"> </w:t>
      </w:r>
      <w:r>
        <w:rPr>
          <w:sz w:val="28"/>
        </w:rPr>
        <w:t>bố</w:t>
      </w:r>
      <w:r>
        <w:rPr>
          <w:spacing w:val="-8"/>
          <w:sz w:val="28"/>
        </w:rPr>
        <w:t xml:space="preserve"> </w:t>
      </w:r>
      <w:r>
        <w:rPr>
          <w:sz w:val="28"/>
        </w:rPr>
        <w:t>Danh</w:t>
      </w:r>
      <w:r>
        <w:rPr>
          <w:spacing w:val="-9"/>
          <w:sz w:val="28"/>
        </w:rPr>
        <w:t xml:space="preserve"> </w:t>
      </w:r>
      <w:r>
        <w:rPr>
          <w:sz w:val="28"/>
        </w:rPr>
        <w:t>mục</w:t>
      </w:r>
      <w:r>
        <w:rPr>
          <w:spacing w:val="-8"/>
          <w:sz w:val="28"/>
        </w:rPr>
        <w:t xml:space="preserve"> </w:t>
      </w:r>
      <w:r>
        <w:rPr>
          <w:sz w:val="28"/>
        </w:rPr>
        <w:t>bến</w:t>
      </w:r>
      <w:r>
        <w:rPr>
          <w:spacing w:val="-8"/>
          <w:sz w:val="28"/>
        </w:rPr>
        <w:t xml:space="preserve"> </w:t>
      </w:r>
      <w:r>
        <w:rPr>
          <w:sz w:val="28"/>
        </w:rPr>
        <w:t>cảng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cảng</w:t>
      </w:r>
      <w:r>
        <w:rPr>
          <w:spacing w:val="-8"/>
          <w:sz w:val="28"/>
        </w:rPr>
        <w:t xml:space="preserve"> </w:t>
      </w:r>
      <w:r>
        <w:rPr>
          <w:sz w:val="28"/>
        </w:rPr>
        <w:t>biển</w:t>
      </w:r>
      <w:r>
        <w:rPr>
          <w:spacing w:val="-8"/>
          <w:sz w:val="28"/>
        </w:rPr>
        <w:t xml:space="preserve"> </w:t>
      </w:r>
      <w:r>
        <w:rPr>
          <w:sz w:val="28"/>
        </w:rPr>
        <w:t>Việt</w:t>
      </w:r>
      <w:r>
        <w:rPr>
          <w:spacing w:val="-8"/>
          <w:sz w:val="28"/>
        </w:rPr>
        <w:t xml:space="preserve"> </w:t>
      </w:r>
      <w:r>
        <w:rPr>
          <w:sz w:val="28"/>
        </w:rPr>
        <w:t>Nam</w:t>
      </w:r>
      <w:r>
        <w:rPr>
          <w:spacing w:val="-8"/>
          <w:sz w:val="28"/>
        </w:rPr>
        <w:t xml:space="preserve"> </w:t>
      </w:r>
      <w:r>
        <w:rPr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z w:val="28"/>
        </w:rPr>
        <w:t>quy</w:t>
      </w:r>
      <w:r>
        <w:rPr>
          <w:spacing w:val="-9"/>
          <w:sz w:val="28"/>
        </w:rPr>
        <w:t xml:space="preserve"> </w:t>
      </w:r>
      <w:r>
        <w:rPr>
          <w:sz w:val="28"/>
        </w:rPr>
        <w:t>định.</w:t>
      </w:r>
    </w:p>
    <w:p w:rsidR="00B81EB2" w:rsidRDefault="00B81EB2" w:rsidP="001D52AA">
      <w:pPr>
        <w:pStyle w:val="Heading1"/>
        <w:spacing w:before="120" w:after="120"/>
        <w:ind w:left="881" w:right="-64"/>
      </w:pPr>
      <w:r>
        <w:t>Điều</w:t>
      </w:r>
      <w:r>
        <w:rPr>
          <w:spacing w:val="-3"/>
        </w:rPr>
        <w:t xml:space="preserve"> </w:t>
      </w:r>
      <w:r>
        <w:t>3.</w:t>
      </w:r>
    </w:p>
    <w:p w:rsidR="00B81EB2" w:rsidRPr="001D52AA" w:rsidRDefault="00B81EB2" w:rsidP="001D52AA">
      <w:pPr>
        <w:spacing w:before="120" w:after="120"/>
        <w:ind w:right="-64" w:firstLine="720"/>
        <w:jc w:val="both"/>
        <w:rPr>
          <w:sz w:val="28"/>
          <w:szCs w:val="28"/>
        </w:rPr>
      </w:pPr>
      <w:r w:rsidRPr="001D52AA">
        <w:rPr>
          <w:sz w:val="28"/>
          <w:szCs w:val="28"/>
        </w:rPr>
        <w:t>Quyết định này có hiệu lực kể từ ngày ký, thay thế Quyết định số 522/Q</w:t>
      </w:r>
      <w:r w:rsidRPr="001D52AA">
        <w:rPr>
          <w:spacing w:val="-67"/>
          <w:sz w:val="28"/>
          <w:szCs w:val="28"/>
        </w:rPr>
        <w:t xml:space="preserve"> </w:t>
      </w:r>
      <w:r w:rsidRPr="001D52AA">
        <w:rPr>
          <w:sz w:val="28"/>
          <w:szCs w:val="28"/>
        </w:rPr>
        <w:t>Đ-BGTVT ngày 20 tháng 4 năm 2022 của Bộ Giao thông vận tải về việc Công</w:t>
      </w:r>
      <w:r w:rsidRPr="001D52AA">
        <w:rPr>
          <w:spacing w:val="1"/>
          <w:sz w:val="28"/>
          <w:szCs w:val="28"/>
        </w:rPr>
        <w:t xml:space="preserve"> </w:t>
      </w:r>
      <w:r w:rsidRPr="001D52AA">
        <w:rPr>
          <w:sz w:val="28"/>
          <w:szCs w:val="28"/>
        </w:rPr>
        <w:t>bố</w:t>
      </w:r>
      <w:r w:rsidRPr="001D52AA">
        <w:rPr>
          <w:spacing w:val="-1"/>
          <w:sz w:val="28"/>
          <w:szCs w:val="28"/>
        </w:rPr>
        <w:t xml:space="preserve"> </w:t>
      </w:r>
      <w:r w:rsidRPr="001D52AA">
        <w:rPr>
          <w:sz w:val="28"/>
          <w:szCs w:val="28"/>
        </w:rPr>
        <w:t>Danh</w:t>
      </w:r>
      <w:r w:rsidRPr="001D52AA">
        <w:rPr>
          <w:spacing w:val="-1"/>
          <w:sz w:val="28"/>
          <w:szCs w:val="28"/>
        </w:rPr>
        <w:t xml:space="preserve"> </w:t>
      </w:r>
      <w:r w:rsidRPr="001D52AA">
        <w:rPr>
          <w:sz w:val="28"/>
          <w:szCs w:val="28"/>
        </w:rPr>
        <w:t>mục bến cảng</w:t>
      </w:r>
      <w:r w:rsidRPr="001D52AA">
        <w:rPr>
          <w:spacing w:val="-1"/>
          <w:sz w:val="28"/>
          <w:szCs w:val="28"/>
        </w:rPr>
        <w:t xml:space="preserve"> </w:t>
      </w:r>
      <w:r w:rsidRPr="001D52AA">
        <w:rPr>
          <w:sz w:val="28"/>
          <w:szCs w:val="28"/>
        </w:rPr>
        <w:t>thuộc các cảng biển</w:t>
      </w:r>
      <w:r w:rsidRPr="001D52AA">
        <w:rPr>
          <w:spacing w:val="-1"/>
          <w:sz w:val="28"/>
          <w:szCs w:val="28"/>
        </w:rPr>
        <w:t xml:space="preserve"> </w:t>
      </w:r>
      <w:r w:rsidRPr="001D52AA">
        <w:rPr>
          <w:sz w:val="28"/>
          <w:szCs w:val="28"/>
        </w:rPr>
        <w:t>Việt</w:t>
      </w:r>
      <w:r w:rsidRPr="001D52AA">
        <w:rPr>
          <w:spacing w:val="-1"/>
          <w:sz w:val="28"/>
          <w:szCs w:val="28"/>
        </w:rPr>
        <w:t xml:space="preserve"> </w:t>
      </w:r>
      <w:r w:rsidRPr="001D52AA">
        <w:rPr>
          <w:sz w:val="28"/>
          <w:szCs w:val="28"/>
        </w:rPr>
        <w:t>Nam</w:t>
      </w:r>
    </w:p>
    <w:p w:rsidR="00D84C8B" w:rsidRPr="00D66EB7" w:rsidRDefault="00D66EB7" w:rsidP="001D52AA">
      <w:pPr>
        <w:widowControl w:val="0"/>
        <w:tabs>
          <w:tab w:val="left" w:pos="709"/>
        </w:tabs>
        <w:autoSpaceDE w:val="0"/>
        <w:autoSpaceDN w:val="0"/>
        <w:spacing w:before="120" w:after="120"/>
        <w:ind w:right="-64"/>
        <w:jc w:val="both"/>
        <w:rPr>
          <w:color w:val="000000"/>
          <w:sz w:val="28"/>
          <w:szCs w:val="28"/>
        </w:rPr>
      </w:pPr>
      <w:r>
        <w:rPr>
          <w:sz w:val="28"/>
          <w:lang w:val="vi-VN"/>
        </w:rPr>
        <w:tab/>
      </w:r>
      <w:r w:rsidR="007C7F0A" w:rsidRPr="00D66EB7">
        <w:rPr>
          <w:color w:val="000000" w:themeColor="text1"/>
          <w:sz w:val="28"/>
          <w:szCs w:val="28"/>
        </w:rPr>
        <w:t>Sở Giao thông vận tải triển khai đến các</w:t>
      </w:r>
      <w:r w:rsidR="00D84C8B" w:rsidRPr="00D66EB7">
        <w:rPr>
          <w:color w:val="000000"/>
          <w:sz w:val="28"/>
          <w:szCs w:val="28"/>
        </w:rPr>
        <w:t xml:space="preserve"> </w:t>
      </w:r>
      <w:r w:rsidR="00F84A9D" w:rsidRPr="00D66EB7">
        <w:rPr>
          <w:color w:val="000000"/>
          <w:sz w:val="28"/>
          <w:szCs w:val="28"/>
        </w:rPr>
        <w:t>t</w:t>
      </w:r>
      <w:r w:rsidR="00D84C8B" w:rsidRPr="00D66EB7">
        <w:rPr>
          <w:color w:val="000000"/>
          <w:sz w:val="28"/>
          <w:szCs w:val="28"/>
        </w:rPr>
        <w:t xml:space="preserve">ổ chức, cá nhân </w:t>
      </w:r>
      <w:r w:rsidR="009C60B5" w:rsidRPr="00D66EB7">
        <w:rPr>
          <w:color w:val="000000"/>
          <w:sz w:val="28"/>
          <w:szCs w:val="28"/>
        </w:rPr>
        <w:t xml:space="preserve">và các đơn vị liên quan </w:t>
      </w:r>
      <w:r w:rsidR="00D84C8B" w:rsidRPr="00D66EB7">
        <w:rPr>
          <w:color w:val="000000"/>
          <w:sz w:val="28"/>
          <w:szCs w:val="28"/>
        </w:rPr>
        <w:t>trên địa bàn tỉnh</w:t>
      </w:r>
      <w:r w:rsidR="00F84A9D" w:rsidRPr="00D66EB7">
        <w:rPr>
          <w:color w:val="000000"/>
          <w:sz w:val="28"/>
          <w:szCs w:val="28"/>
        </w:rPr>
        <w:t xml:space="preserve"> Hậu Giang được biết và thực hiện</w:t>
      </w:r>
      <w:r w:rsidR="00CC3D1C" w:rsidRPr="00D66EB7">
        <w:rPr>
          <w:color w:val="000000"/>
          <w:sz w:val="28"/>
          <w:szCs w:val="28"/>
        </w:rPr>
        <w:t>.</w:t>
      </w:r>
    </w:p>
    <w:bookmarkEnd w:id="0"/>
    <w:p w:rsidR="00FE4C80" w:rsidRDefault="00B26F52" w:rsidP="00BC60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B26F52">
        <w:rPr>
          <w:noProof/>
        </w:rPr>
        <w:lastRenderedPageBreak/>
        <w:drawing>
          <wp:inline distT="0" distB="0" distL="0" distR="0">
            <wp:extent cx="5876925" cy="1967230"/>
            <wp:effectExtent l="0" t="0" r="0" b="0"/>
            <wp:docPr id="5" name="Picture 5" descr="Đội tàu biển Việt Nam thay đổi thế nào sau gần một thập k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ội tàu biển Việt Nam thay đổi thế nào sau gần một thập kỷ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133" cy="199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E64">
        <w:rPr>
          <w:color w:val="000000"/>
          <w:sz w:val="28"/>
          <w:szCs w:val="28"/>
        </w:rPr>
        <w:t xml:space="preserve"> </w:t>
      </w:r>
      <w:r w:rsidR="00BC604E">
        <w:rPr>
          <w:color w:val="000000"/>
          <w:sz w:val="28"/>
          <w:szCs w:val="28"/>
        </w:rPr>
        <w:t xml:space="preserve"> </w:t>
      </w:r>
    </w:p>
    <w:p w:rsidR="00FE4C80" w:rsidRPr="001850AA" w:rsidRDefault="00FE4C80" w:rsidP="00FE4C80">
      <w:pPr>
        <w:shd w:val="clear" w:color="auto" w:fill="FFFFFF"/>
        <w:spacing w:after="240"/>
        <w:jc w:val="center"/>
        <w:textAlignment w:val="baseline"/>
        <w:outlineLvl w:val="0"/>
        <w:rPr>
          <w:b/>
          <w:bCs/>
          <w:i/>
          <w:color w:val="000000"/>
          <w:kern w:val="36"/>
          <w:lang w:val="vi-VN" w:eastAsia="vi-VN"/>
        </w:rPr>
      </w:pPr>
      <w:r w:rsidRPr="002739B0">
        <w:rPr>
          <w:b/>
          <w:bCs/>
          <w:i/>
          <w:color w:val="000000"/>
          <w:kern w:val="36"/>
          <w:lang w:val="vi-VN" w:eastAsia="vi-VN"/>
        </w:rPr>
        <w:t>Ảnh minh họa</w:t>
      </w:r>
    </w:p>
    <w:p w:rsidR="001D52AA" w:rsidRPr="001D52AA" w:rsidRDefault="00F351D2" w:rsidP="001D52AA">
      <w:pPr>
        <w:spacing w:before="120" w:after="120"/>
        <w:jc w:val="both"/>
        <w:rPr>
          <w:i/>
          <w:sz w:val="28"/>
          <w:szCs w:val="28"/>
        </w:rPr>
      </w:pPr>
      <w:r w:rsidRPr="00F351D2">
        <w:rPr>
          <w:i/>
          <w:sz w:val="28"/>
          <w:szCs w:val="28"/>
          <w:lang w:val="vi-VN"/>
        </w:rPr>
        <w:t>(</w:t>
      </w:r>
      <w:r w:rsidR="001D52AA" w:rsidRPr="001D52AA">
        <w:rPr>
          <w:i/>
          <w:sz w:val="28"/>
          <w:szCs w:val="28"/>
        </w:rPr>
        <w:t>Quyết định số 1490/QĐ-BGTVT ngày 15/11/2023 của Bộ trưởng Bộ Giao thông vận tải về việc công bố Danh mục bến cả</w:t>
      </w:r>
      <w:r w:rsidR="001D52AA">
        <w:rPr>
          <w:i/>
          <w:sz w:val="28"/>
          <w:szCs w:val="28"/>
        </w:rPr>
        <w:t>ng thuộc các cảng biển Việt Nam)</w:t>
      </w:r>
    </w:p>
    <w:p w:rsidR="00F351D2" w:rsidRPr="001D52AA" w:rsidRDefault="00F351D2" w:rsidP="002A29A8">
      <w:pPr>
        <w:jc w:val="both"/>
        <w:rPr>
          <w:rFonts w:eastAsia="Arial"/>
          <w:i/>
          <w:sz w:val="28"/>
          <w:szCs w:val="22"/>
          <w:lang w:val="vi-VN"/>
        </w:rPr>
      </w:pPr>
    </w:p>
    <w:p w:rsidR="00F351D2" w:rsidRPr="00F351D2" w:rsidRDefault="00F351D2" w:rsidP="00F351D2">
      <w:pPr>
        <w:spacing w:line="288" w:lineRule="auto"/>
        <w:ind w:firstLine="720"/>
        <w:jc w:val="right"/>
        <w:rPr>
          <w:sz w:val="16"/>
          <w:szCs w:val="16"/>
          <w:lang w:val="vi-VN"/>
        </w:rPr>
      </w:pPr>
      <w:r w:rsidRPr="00F351D2">
        <w:rPr>
          <w:i/>
          <w:sz w:val="28"/>
          <w:szCs w:val="28"/>
          <w:lang w:val="vi-VN"/>
        </w:rPr>
        <w:t>Thực hiện: Phòng Quản lý v</w:t>
      </w:r>
      <w:r w:rsidR="00396AF3">
        <w:rPr>
          <w:i/>
          <w:sz w:val="28"/>
          <w:szCs w:val="28"/>
          <w:lang w:val="vi-VN"/>
        </w:rPr>
        <w:t>ận tải Phương tiện và Người lái.</w:t>
      </w:r>
    </w:p>
    <w:p w:rsidR="00F351D2" w:rsidRPr="00F351D2" w:rsidRDefault="00F351D2" w:rsidP="00F351D2">
      <w:pPr>
        <w:rPr>
          <w:b/>
          <w:sz w:val="28"/>
          <w:szCs w:val="28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102"/>
        <w:gridCol w:w="3102"/>
      </w:tblGrid>
      <w:tr w:rsidR="00F351D2" w:rsidRPr="00F351D2" w:rsidTr="007A767A">
        <w:trPr>
          <w:trHeight w:val="325"/>
        </w:trPr>
        <w:tc>
          <w:tcPr>
            <w:tcW w:w="3332" w:type="dxa"/>
            <w:shd w:val="clear" w:color="auto" w:fill="auto"/>
          </w:tcPr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>Duyệt của BBT</w:t>
            </w:r>
          </w:p>
        </w:tc>
        <w:tc>
          <w:tcPr>
            <w:tcW w:w="3332" w:type="dxa"/>
            <w:shd w:val="clear" w:color="auto" w:fill="auto"/>
          </w:tcPr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>Phó Trưởng Phòng</w:t>
            </w:r>
          </w:p>
        </w:tc>
        <w:tc>
          <w:tcPr>
            <w:tcW w:w="3333" w:type="dxa"/>
            <w:shd w:val="clear" w:color="auto" w:fill="auto"/>
          </w:tcPr>
          <w:p w:rsidR="00F351D2" w:rsidRPr="00F351D2" w:rsidRDefault="00F351D2" w:rsidP="00BC604E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>Người viết tin</w:t>
            </w:r>
          </w:p>
        </w:tc>
      </w:tr>
      <w:tr w:rsidR="00F351D2" w:rsidRPr="00F351D2" w:rsidTr="007A767A">
        <w:trPr>
          <w:trHeight w:val="1917"/>
        </w:trPr>
        <w:tc>
          <w:tcPr>
            <w:tcW w:w="3332" w:type="dxa"/>
            <w:shd w:val="clear" w:color="auto" w:fill="auto"/>
          </w:tcPr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>Lê Thanh Việt</w:t>
            </w:r>
          </w:p>
        </w:tc>
        <w:tc>
          <w:tcPr>
            <w:tcW w:w="3332" w:type="dxa"/>
            <w:shd w:val="clear" w:color="auto" w:fill="auto"/>
          </w:tcPr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>Nguyễn Thái Học</w:t>
            </w:r>
          </w:p>
        </w:tc>
        <w:tc>
          <w:tcPr>
            <w:tcW w:w="3333" w:type="dxa"/>
            <w:shd w:val="clear" w:color="auto" w:fill="auto"/>
          </w:tcPr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F351D2" w:rsidRPr="00F351D2" w:rsidRDefault="00F351D2" w:rsidP="00F351D2">
            <w:pPr>
              <w:jc w:val="center"/>
              <w:rPr>
                <w:b/>
                <w:sz w:val="28"/>
                <w:szCs w:val="28"/>
              </w:rPr>
            </w:pPr>
            <w:r w:rsidRPr="00F351D2">
              <w:rPr>
                <w:b/>
                <w:sz w:val="28"/>
                <w:szCs w:val="28"/>
                <w:lang w:val="vi-VN"/>
              </w:rPr>
              <w:t xml:space="preserve">Nguyễn </w:t>
            </w:r>
            <w:r>
              <w:rPr>
                <w:b/>
                <w:sz w:val="28"/>
                <w:szCs w:val="28"/>
              </w:rPr>
              <w:t>Minh Cảnh</w:t>
            </w:r>
          </w:p>
        </w:tc>
      </w:tr>
    </w:tbl>
    <w:p w:rsidR="00F351D2" w:rsidRPr="00F351D2" w:rsidRDefault="00F351D2" w:rsidP="00F351D2">
      <w:pPr>
        <w:ind w:firstLine="720"/>
        <w:jc w:val="both"/>
        <w:rPr>
          <w:color w:val="000000" w:themeColor="text1"/>
          <w:sz w:val="28"/>
          <w:szCs w:val="28"/>
        </w:rPr>
      </w:pPr>
    </w:p>
    <w:p w:rsidR="00D84C8B" w:rsidRPr="00D84C8B" w:rsidRDefault="00F351D2" w:rsidP="00D84C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2E2E2E"/>
          <w:sz w:val="26"/>
          <w:szCs w:val="26"/>
        </w:rPr>
        <w:t xml:space="preserve"> </w:t>
      </w:r>
    </w:p>
    <w:p w:rsidR="00D84C8B" w:rsidRPr="00D84C8B" w:rsidRDefault="00D84C8B" w:rsidP="00D84C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84C8B">
        <w:rPr>
          <w:color w:val="000000"/>
          <w:sz w:val="28"/>
          <w:szCs w:val="28"/>
        </w:rPr>
        <w:t xml:space="preserve"> </w:t>
      </w:r>
    </w:p>
    <w:p w:rsidR="00A26597" w:rsidRPr="001329B5" w:rsidRDefault="00A26597" w:rsidP="00A265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17"/>
        <w:jc w:val="both"/>
        <w:rPr>
          <w:b/>
          <w:color w:val="000000"/>
          <w:sz w:val="28"/>
          <w:szCs w:val="28"/>
        </w:rPr>
      </w:pPr>
    </w:p>
    <w:p w:rsidR="00E733E1" w:rsidRDefault="00E733E1" w:rsidP="00A26597">
      <w:pPr>
        <w:jc w:val="both"/>
      </w:pPr>
    </w:p>
    <w:sectPr w:rsidR="00E733E1" w:rsidSect="00266147">
      <w:pgSz w:w="12240" w:h="15840"/>
      <w:pgMar w:top="851" w:right="1134" w:bottom="851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718"/>
    <w:multiLevelType w:val="hybridMultilevel"/>
    <w:tmpl w:val="4B4E61F2"/>
    <w:lvl w:ilvl="0" w:tplc="5680C7B6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E5E5442"/>
    <w:multiLevelType w:val="hybridMultilevel"/>
    <w:tmpl w:val="767602C8"/>
    <w:lvl w:ilvl="0" w:tplc="303CD004">
      <w:start w:val="1"/>
      <w:numFmt w:val="decimal"/>
      <w:lvlText w:val="%1."/>
      <w:lvlJc w:val="left"/>
      <w:pPr>
        <w:ind w:left="16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62E224">
      <w:numFmt w:val="bullet"/>
      <w:lvlText w:val="•"/>
      <w:lvlJc w:val="left"/>
      <w:pPr>
        <w:ind w:left="1086" w:hanging="307"/>
      </w:pPr>
      <w:rPr>
        <w:rFonts w:hint="default"/>
        <w:lang w:val="vi" w:eastAsia="en-US" w:bidi="ar-SA"/>
      </w:rPr>
    </w:lvl>
    <w:lvl w:ilvl="2" w:tplc="19E0EE2E">
      <w:numFmt w:val="bullet"/>
      <w:lvlText w:val="•"/>
      <w:lvlJc w:val="left"/>
      <w:pPr>
        <w:ind w:left="2013" w:hanging="307"/>
      </w:pPr>
      <w:rPr>
        <w:rFonts w:hint="default"/>
        <w:lang w:val="vi" w:eastAsia="en-US" w:bidi="ar-SA"/>
      </w:rPr>
    </w:lvl>
    <w:lvl w:ilvl="3" w:tplc="F93C01C4">
      <w:numFmt w:val="bullet"/>
      <w:lvlText w:val="•"/>
      <w:lvlJc w:val="left"/>
      <w:pPr>
        <w:ind w:left="2940" w:hanging="307"/>
      </w:pPr>
      <w:rPr>
        <w:rFonts w:hint="default"/>
        <w:lang w:val="vi" w:eastAsia="en-US" w:bidi="ar-SA"/>
      </w:rPr>
    </w:lvl>
    <w:lvl w:ilvl="4" w:tplc="1F4055CE">
      <w:numFmt w:val="bullet"/>
      <w:lvlText w:val="•"/>
      <w:lvlJc w:val="left"/>
      <w:pPr>
        <w:ind w:left="3866" w:hanging="307"/>
      </w:pPr>
      <w:rPr>
        <w:rFonts w:hint="default"/>
        <w:lang w:val="vi" w:eastAsia="en-US" w:bidi="ar-SA"/>
      </w:rPr>
    </w:lvl>
    <w:lvl w:ilvl="5" w:tplc="1494CDD8">
      <w:numFmt w:val="bullet"/>
      <w:lvlText w:val="•"/>
      <w:lvlJc w:val="left"/>
      <w:pPr>
        <w:ind w:left="4793" w:hanging="307"/>
      </w:pPr>
      <w:rPr>
        <w:rFonts w:hint="default"/>
        <w:lang w:val="vi" w:eastAsia="en-US" w:bidi="ar-SA"/>
      </w:rPr>
    </w:lvl>
    <w:lvl w:ilvl="6" w:tplc="7E228410">
      <w:numFmt w:val="bullet"/>
      <w:lvlText w:val="•"/>
      <w:lvlJc w:val="left"/>
      <w:pPr>
        <w:ind w:left="5720" w:hanging="307"/>
      </w:pPr>
      <w:rPr>
        <w:rFonts w:hint="default"/>
        <w:lang w:val="vi" w:eastAsia="en-US" w:bidi="ar-SA"/>
      </w:rPr>
    </w:lvl>
    <w:lvl w:ilvl="7" w:tplc="F1AA8742">
      <w:numFmt w:val="bullet"/>
      <w:lvlText w:val="•"/>
      <w:lvlJc w:val="left"/>
      <w:pPr>
        <w:ind w:left="6646" w:hanging="307"/>
      </w:pPr>
      <w:rPr>
        <w:rFonts w:hint="default"/>
        <w:lang w:val="vi" w:eastAsia="en-US" w:bidi="ar-SA"/>
      </w:rPr>
    </w:lvl>
    <w:lvl w:ilvl="8" w:tplc="4E2EB69A">
      <w:numFmt w:val="bullet"/>
      <w:lvlText w:val="•"/>
      <w:lvlJc w:val="left"/>
      <w:pPr>
        <w:ind w:left="7573" w:hanging="307"/>
      </w:pPr>
      <w:rPr>
        <w:rFonts w:hint="default"/>
        <w:lang w:val="vi" w:eastAsia="en-US" w:bidi="ar-SA"/>
      </w:rPr>
    </w:lvl>
  </w:abstractNum>
  <w:abstractNum w:abstractNumId="2" w15:restartNumberingAfterBreak="0">
    <w:nsid w:val="1ED6229D"/>
    <w:multiLevelType w:val="hybridMultilevel"/>
    <w:tmpl w:val="4F7CB71E"/>
    <w:lvl w:ilvl="0" w:tplc="84F896D2">
      <w:start w:val="1"/>
      <w:numFmt w:val="decimal"/>
      <w:lvlText w:val="%1."/>
      <w:lvlJc w:val="left"/>
      <w:pPr>
        <w:ind w:left="17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AC857B8">
      <w:numFmt w:val="bullet"/>
      <w:lvlText w:val="•"/>
      <w:lvlJc w:val="left"/>
      <w:pPr>
        <w:ind w:left="1140" w:hanging="312"/>
      </w:pPr>
      <w:rPr>
        <w:lang w:eastAsia="en-US" w:bidi="ar-SA"/>
      </w:rPr>
    </w:lvl>
    <w:lvl w:ilvl="2" w:tplc="B576F4C0">
      <w:numFmt w:val="bullet"/>
      <w:lvlText w:val="•"/>
      <w:lvlJc w:val="left"/>
      <w:pPr>
        <w:ind w:left="2100" w:hanging="312"/>
      </w:pPr>
      <w:rPr>
        <w:lang w:eastAsia="en-US" w:bidi="ar-SA"/>
      </w:rPr>
    </w:lvl>
    <w:lvl w:ilvl="3" w:tplc="172E91F2">
      <w:numFmt w:val="bullet"/>
      <w:lvlText w:val="•"/>
      <w:lvlJc w:val="left"/>
      <w:pPr>
        <w:ind w:left="3061" w:hanging="312"/>
      </w:pPr>
      <w:rPr>
        <w:lang w:eastAsia="en-US" w:bidi="ar-SA"/>
      </w:rPr>
    </w:lvl>
    <w:lvl w:ilvl="4" w:tplc="572CC6B4">
      <w:numFmt w:val="bullet"/>
      <w:lvlText w:val="•"/>
      <w:lvlJc w:val="left"/>
      <w:pPr>
        <w:ind w:left="4021" w:hanging="312"/>
      </w:pPr>
      <w:rPr>
        <w:lang w:eastAsia="en-US" w:bidi="ar-SA"/>
      </w:rPr>
    </w:lvl>
    <w:lvl w:ilvl="5" w:tplc="71A07FD6">
      <w:numFmt w:val="bullet"/>
      <w:lvlText w:val="•"/>
      <w:lvlJc w:val="left"/>
      <w:pPr>
        <w:ind w:left="4982" w:hanging="312"/>
      </w:pPr>
      <w:rPr>
        <w:lang w:eastAsia="en-US" w:bidi="ar-SA"/>
      </w:rPr>
    </w:lvl>
    <w:lvl w:ilvl="6" w:tplc="CA6AD10C">
      <w:numFmt w:val="bullet"/>
      <w:lvlText w:val="•"/>
      <w:lvlJc w:val="left"/>
      <w:pPr>
        <w:ind w:left="5942" w:hanging="312"/>
      </w:pPr>
      <w:rPr>
        <w:lang w:eastAsia="en-US" w:bidi="ar-SA"/>
      </w:rPr>
    </w:lvl>
    <w:lvl w:ilvl="7" w:tplc="715068CA">
      <w:numFmt w:val="bullet"/>
      <w:lvlText w:val="•"/>
      <w:lvlJc w:val="left"/>
      <w:pPr>
        <w:ind w:left="6902" w:hanging="312"/>
      </w:pPr>
      <w:rPr>
        <w:lang w:eastAsia="en-US" w:bidi="ar-SA"/>
      </w:rPr>
    </w:lvl>
    <w:lvl w:ilvl="8" w:tplc="814CC700">
      <w:numFmt w:val="bullet"/>
      <w:lvlText w:val="•"/>
      <w:lvlJc w:val="left"/>
      <w:pPr>
        <w:ind w:left="7863" w:hanging="312"/>
      </w:pPr>
      <w:rPr>
        <w:lang w:eastAsia="en-US" w:bidi="ar-SA"/>
      </w:rPr>
    </w:lvl>
  </w:abstractNum>
  <w:abstractNum w:abstractNumId="3" w15:restartNumberingAfterBreak="0">
    <w:nsid w:val="219F7D7C"/>
    <w:multiLevelType w:val="hybridMultilevel"/>
    <w:tmpl w:val="DD28F812"/>
    <w:lvl w:ilvl="0" w:tplc="00CCF7AA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C6C6179"/>
    <w:multiLevelType w:val="hybridMultilevel"/>
    <w:tmpl w:val="50DA4194"/>
    <w:lvl w:ilvl="0" w:tplc="A85C49C4">
      <w:start w:val="1"/>
      <w:numFmt w:val="decimal"/>
      <w:lvlText w:val="%1."/>
      <w:lvlJc w:val="left"/>
      <w:pPr>
        <w:tabs>
          <w:tab w:val="num" w:pos="181"/>
        </w:tabs>
        <w:ind w:left="0" w:firstLine="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7A1AB1A0">
      <w:numFmt w:val="bullet"/>
      <w:lvlText w:val="•"/>
      <w:lvlJc w:val="left"/>
      <w:pPr>
        <w:ind w:left="1140" w:hanging="284"/>
      </w:pPr>
      <w:rPr>
        <w:lang w:eastAsia="en-US" w:bidi="ar-SA"/>
      </w:rPr>
    </w:lvl>
    <w:lvl w:ilvl="2" w:tplc="CCCAE42E">
      <w:numFmt w:val="bullet"/>
      <w:lvlText w:val="•"/>
      <w:lvlJc w:val="left"/>
      <w:pPr>
        <w:ind w:left="2100" w:hanging="284"/>
      </w:pPr>
      <w:rPr>
        <w:lang w:eastAsia="en-US" w:bidi="ar-SA"/>
      </w:rPr>
    </w:lvl>
    <w:lvl w:ilvl="3" w:tplc="600E8CBA">
      <w:numFmt w:val="bullet"/>
      <w:lvlText w:val="•"/>
      <w:lvlJc w:val="left"/>
      <w:pPr>
        <w:ind w:left="3061" w:hanging="284"/>
      </w:pPr>
      <w:rPr>
        <w:lang w:eastAsia="en-US" w:bidi="ar-SA"/>
      </w:rPr>
    </w:lvl>
    <w:lvl w:ilvl="4" w:tplc="44A49CB4">
      <w:numFmt w:val="bullet"/>
      <w:lvlText w:val="•"/>
      <w:lvlJc w:val="left"/>
      <w:pPr>
        <w:ind w:left="4021" w:hanging="284"/>
      </w:pPr>
      <w:rPr>
        <w:lang w:eastAsia="en-US" w:bidi="ar-SA"/>
      </w:rPr>
    </w:lvl>
    <w:lvl w:ilvl="5" w:tplc="4C3C14E2">
      <w:numFmt w:val="bullet"/>
      <w:lvlText w:val="•"/>
      <w:lvlJc w:val="left"/>
      <w:pPr>
        <w:ind w:left="4982" w:hanging="284"/>
      </w:pPr>
      <w:rPr>
        <w:lang w:eastAsia="en-US" w:bidi="ar-SA"/>
      </w:rPr>
    </w:lvl>
    <w:lvl w:ilvl="6" w:tplc="860CDA1A">
      <w:numFmt w:val="bullet"/>
      <w:lvlText w:val="•"/>
      <w:lvlJc w:val="left"/>
      <w:pPr>
        <w:ind w:left="5942" w:hanging="284"/>
      </w:pPr>
      <w:rPr>
        <w:lang w:eastAsia="en-US" w:bidi="ar-SA"/>
      </w:rPr>
    </w:lvl>
    <w:lvl w:ilvl="7" w:tplc="CCEE6B34">
      <w:numFmt w:val="bullet"/>
      <w:lvlText w:val="•"/>
      <w:lvlJc w:val="left"/>
      <w:pPr>
        <w:ind w:left="6902" w:hanging="284"/>
      </w:pPr>
      <w:rPr>
        <w:lang w:eastAsia="en-US" w:bidi="ar-SA"/>
      </w:rPr>
    </w:lvl>
    <w:lvl w:ilvl="8" w:tplc="117E8E08">
      <w:numFmt w:val="bullet"/>
      <w:lvlText w:val="•"/>
      <w:lvlJc w:val="left"/>
      <w:pPr>
        <w:ind w:left="7863" w:hanging="284"/>
      </w:pPr>
      <w:rPr>
        <w:lang w:eastAsia="en-US" w:bidi="ar-SA"/>
      </w:rPr>
    </w:lvl>
  </w:abstractNum>
  <w:abstractNum w:abstractNumId="5" w15:restartNumberingAfterBreak="0">
    <w:nsid w:val="32C855A2"/>
    <w:multiLevelType w:val="hybridMultilevel"/>
    <w:tmpl w:val="FE965EAE"/>
    <w:lvl w:ilvl="0" w:tplc="C19859BA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B6CCA"/>
    <w:multiLevelType w:val="hybridMultilevel"/>
    <w:tmpl w:val="8286D602"/>
    <w:lvl w:ilvl="0" w:tplc="C556F3E2">
      <w:start w:val="1"/>
      <w:numFmt w:val="lowerLetter"/>
      <w:lvlText w:val="%1)"/>
      <w:lvlJc w:val="left"/>
      <w:pPr>
        <w:ind w:left="179" w:hanging="31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CC8CAE52">
      <w:numFmt w:val="bullet"/>
      <w:lvlText w:val="•"/>
      <w:lvlJc w:val="left"/>
      <w:pPr>
        <w:ind w:left="1140" w:hanging="317"/>
      </w:pPr>
      <w:rPr>
        <w:lang w:eastAsia="en-US" w:bidi="ar-SA"/>
      </w:rPr>
    </w:lvl>
    <w:lvl w:ilvl="2" w:tplc="1A4065D4">
      <w:numFmt w:val="bullet"/>
      <w:lvlText w:val="•"/>
      <w:lvlJc w:val="left"/>
      <w:pPr>
        <w:ind w:left="2100" w:hanging="317"/>
      </w:pPr>
      <w:rPr>
        <w:lang w:eastAsia="en-US" w:bidi="ar-SA"/>
      </w:rPr>
    </w:lvl>
    <w:lvl w:ilvl="3" w:tplc="E49CBC7A">
      <w:numFmt w:val="bullet"/>
      <w:lvlText w:val="•"/>
      <w:lvlJc w:val="left"/>
      <w:pPr>
        <w:ind w:left="3061" w:hanging="317"/>
      </w:pPr>
      <w:rPr>
        <w:lang w:eastAsia="en-US" w:bidi="ar-SA"/>
      </w:rPr>
    </w:lvl>
    <w:lvl w:ilvl="4" w:tplc="156E76DE">
      <w:numFmt w:val="bullet"/>
      <w:lvlText w:val="•"/>
      <w:lvlJc w:val="left"/>
      <w:pPr>
        <w:ind w:left="4021" w:hanging="317"/>
      </w:pPr>
      <w:rPr>
        <w:lang w:eastAsia="en-US" w:bidi="ar-SA"/>
      </w:rPr>
    </w:lvl>
    <w:lvl w:ilvl="5" w:tplc="A77CAE28">
      <w:numFmt w:val="bullet"/>
      <w:lvlText w:val="•"/>
      <w:lvlJc w:val="left"/>
      <w:pPr>
        <w:ind w:left="4982" w:hanging="317"/>
      </w:pPr>
      <w:rPr>
        <w:lang w:eastAsia="en-US" w:bidi="ar-SA"/>
      </w:rPr>
    </w:lvl>
    <w:lvl w:ilvl="6" w:tplc="B90A3C54">
      <w:numFmt w:val="bullet"/>
      <w:lvlText w:val="•"/>
      <w:lvlJc w:val="left"/>
      <w:pPr>
        <w:ind w:left="5942" w:hanging="317"/>
      </w:pPr>
      <w:rPr>
        <w:lang w:eastAsia="en-US" w:bidi="ar-SA"/>
      </w:rPr>
    </w:lvl>
    <w:lvl w:ilvl="7" w:tplc="CD6A183E">
      <w:numFmt w:val="bullet"/>
      <w:lvlText w:val="•"/>
      <w:lvlJc w:val="left"/>
      <w:pPr>
        <w:ind w:left="6902" w:hanging="317"/>
      </w:pPr>
      <w:rPr>
        <w:lang w:eastAsia="en-US" w:bidi="ar-SA"/>
      </w:rPr>
    </w:lvl>
    <w:lvl w:ilvl="8" w:tplc="89C6FA44">
      <w:numFmt w:val="bullet"/>
      <w:lvlText w:val="•"/>
      <w:lvlJc w:val="left"/>
      <w:pPr>
        <w:ind w:left="7863" w:hanging="317"/>
      </w:pPr>
      <w:rPr>
        <w:lang w:eastAsia="en-US" w:bidi="ar-SA"/>
      </w:rPr>
    </w:lvl>
  </w:abstractNum>
  <w:abstractNum w:abstractNumId="7" w15:restartNumberingAfterBreak="0">
    <w:nsid w:val="4F4E18FE"/>
    <w:multiLevelType w:val="hybridMultilevel"/>
    <w:tmpl w:val="4C3AACAC"/>
    <w:lvl w:ilvl="0" w:tplc="8304ABF4">
      <w:start w:val="1"/>
      <w:numFmt w:val="lowerLetter"/>
      <w:lvlText w:val="%1)"/>
      <w:lvlJc w:val="left"/>
      <w:pPr>
        <w:tabs>
          <w:tab w:val="num" w:pos="1276"/>
        </w:tabs>
        <w:ind w:left="0" w:firstLine="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E918C046">
      <w:numFmt w:val="bullet"/>
      <w:lvlText w:val="•"/>
      <w:lvlJc w:val="left"/>
      <w:pPr>
        <w:ind w:left="2237" w:hanging="425"/>
      </w:pPr>
      <w:rPr>
        <w:lang w:eastAsia="en-US" w:bidi="ar-SA"/>
      </w:rPr>
    </w:lvl>
    <w:lvl w:ilvl="2" w:tplc="E730C92C">
      <w:numFmt w:val="bullet"/>
      <w:lvlText w:val="•"/>
      <w:lvlJc w:val="left"/>
      <w:pPr>
        <w:ind w:left="3197" w:hanging="425"/>
      </w:pPr>
      <w:rPr>
        <w:lang w:eastAsia="en-US" w:bidi="ar-SA"/>
      </w:rPr>
    </w:lvl>
    <w:lvl w:ilvl="3" w:tplc="378A17FC">
      <w:numFmt w:val="bullet"/>
      <w:lvlText w:val="•"/>
      <w:lvlJc w:val="left"/>
      <w:pPr>
        <w:ind w:left="4158" w:hanging="425"/>
      </w:pPr>
      <w:rPr>
        <w:lang w:eastAsia="en-US" w:bidi="ar-SA"/>
      </w:rPr>
    </w:lvl>
    <w:lvl w:ilvl="4" w:tplc="A078BD42">
      <w:numFmt w:val="bullet"/>
      <w:lvlText w:val="•"/>
      <w:lvlJc w:val="left"/>
      <w:pPr>
        <w:ind w:left="5118" w:hanging="425"/>
      </w:pPr>
      <w:rPr>
        <w:lang w:eastAsia="en-US" w:bidi="ar-SA"/>
      </w:rPr>
    </w:lvl>
    <w:lvl w:ilvl="5" w:tplc="4250833E">
      <w:numFmt w:val="bullet"/>
      <w:lvlText w:val="•"/>
      <w:lvlJc w:val="left"/>
      <w:pPr>
        <w:ind w:left="6079" w:hanging="425"/>
      </w:pPr>
      <w:rPr>
        <w:lang w:eastAsia="en-US" w:bidi="ar-SA"/>
      </w:rPr>
    </w:lvl>
    <w:lvl w:ilvl="6" w:tplc="6D4A4948">
      <w:numFmt w:val="bullet"/>
      <w:lvlText w:val="•"/>
      <w:lvlJc w:val="left"/>
      <w:pPr>
        <w:ind w:left="7039" w:hanging="425"/>
      </w:pPr>
      <w:rPr>
        <w:lang w:eastAsia="en-US" w:bidi="ar-SA"/>
      </w:rPr>
    </w:lvl>
    <w:lvl w:ilvl="7" w:tplc="B28C534A">
      <w:numFmt w:val="bullet"/>
      <w:lvlText w:val="•"/>
      <w:lvlJc w:val="left"/>
      <w:pPr>
        <w:ind w:left="7999" w:hanging="425"/>
      </w:pPr>
      <w:rPr>
        <w:lang w:eastAsia="en-US" w:bidi="ar-SA"/>
      </w:rPr>
    </w:lvl>
    <w:lvl w:ilvl="8" w:tplc="B234228A">
      <w:numFmt w:val="bullet"/>
      <w:lvlText w:val="•"/>
      <w:lvlJc w:val="left"/>
      <w:pPr>
        <w:ind w:left="8960" w:hanging="425"/>
      </w:pPr>
      <w:rPr>
        <w:lang w:eastAsia="en-US" w:bidi="ar-SA"/>
      </w:rPr>
    </w:lvl>
  </w:abstractNum>
  <w:abstractNum w:abstractNumId="8" w15:restartNumberingAfterBreak="0">
    <w:nsid w:val="66D8417B"/>
    <w:multiLevelType w:val="hybridMultilevel"/>
    <w:tmpl w:val="8582480A"/>
    <w:lvl w:ilvl="0" w:tplc="029438EE">
      <w:start w:val="1"/>
      <w:numFmt w:val="decimal"/>
      <w:lvlText w:val="%1."/>
      <w:lvlJc w:val="left"/>
      <w:pPr>
        <w:ind w:left="116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8236F980">
      <w:numFmt w:val="bullet"/>
      <w:lvlText w:val="•"/>
      <w:lvlJc w:val="left"/>
      <w:pPr>
        <w:ind w:left="2022" w:hanging="280"/>
      </w:pPr>
      <w:rPr>
        <w:lang w:eastAsia="en-US" w:bidi="ar-SA"/>
      </w:rPr>
    </w:lvl>
    <w:lvl w:ilvl="2" w:tplc="5770D8F8">
      <w:numFmt w:val="bullet"/>
      <w:lvlText w:val="•"/>
      <w:lvlJc w:val="left"/>
      <w:pPr>
        <w:ind w:left="2884" w:hanging="280"/>
      </w:pPr>
      <w:rPr>
        <w:lang w:eastAsia="en-US" w:bidi="ar-SA"/>
      </w:rPr>
    </w:lvl>
    <w:lvl w:ilvl="3" w:tplc="4832269E">
      <w:numFmt w:val="bullet"/>
      <w:lvlText w:val="•"/>
      <w:lvlJc w:val="left"/>
      <w:pPr>
        <w:ind w:left="3747" w:hanging="280"/>
      </w:pPr>
      <w:rPr>
        <w:lang w:eastAsia="en-US" w:bidi="ar-SA"/>
      </w:rPr>
    </w:lvl>
    <w:lvl w:ilvl="4" w:tplc="E6F61D30">
      <w:numFmt w:val="bullet"/>
      <w:lvlText w:val="•"/>
      <w:lvlJc w:val="left"/>
      <w:pPr>
        <w:ind w:left="4609" w:hanging="280"/>
      </w:pPr>
      <w:rPr>
        <w:lang w:eastAsia="en-US" w:bidi="ar-SA"/>
      </w:rPr>
    </w:lvl>
    <w:lvl w:ilvl="5" w:tplc="3ADC594C">
      <w:numFmt w:val="bullet"/>
      <w:lvlText w:val="•"/>
      <w:lvlJc w:val="left"/>
      <w:pPr>
        <w:ind w:left="5472" w:hanging="280"/>
      </w:pPr>
      <w:rPr>
        <w:lang w:eastAsia="en-US" w:bidi="ar-SA"/>
      </w:rPr>
    </w:lvl>
    <w:lvl w:ilvl="6" w:tplc="0D76D3C2">
      <w:numFmt w:val="bullet"/>
      <w:lvlText w:val="•"/>
      <w:lvlJc w:val="left"/>
      <w:pPr>
        <w:ind w:left="6334" w:hanging="280"/>
      </w:pPr>
      <w:rPr>
        <w:lang w:eastAsia="en-US" w:bidi="ar-SA"/>
      </w:rPr>
    </w:lvl>
    <w:lvl w:ilvl="7" w:tplc="59D82C48">
      <w:numFmt w:val="bullet"/>
      <w:lvlText w:val="•"/>
      <w:lvlJc w:val="left"/>
      <w:pPr>
        <w:ind w:left="7196" w:hanging="280"/>
      </w:pPr>
      <w:rPr>
        <w:lang w:eastAsia="en-US" w:bidi="ar-SA"/>
      </w:rPr>
    </w:lvl>
    <w:lvl w:ilvl="8" w:tplc="18F010EA">
      <w:numFmt w:val="bullet"/>
      <w:lvlText w:val="•"/>
      <w:lvlJc w:val="left"/>
      <w:pPr>
        <w:ind w:left="8059" w:hanging="280"/>
      </w:pPr>
      <w:rPr>
        <w:lang w:eastAsia="en-US" w:bidi="ar-SA"/>
      </w:rPr>
    </w:lvl>
  </w:abstractNum>
  <w:abstractNum w:abstractNumId="9" w15:restartNumberingAfterBreak="0">
    <w:nsid w:val="6A2A2C14"/>
    <w:multiLevelType w:val="hybridMultilevel"/>
    <w:tmpl w:val="E5E65D9C"/>
    <w:lvl w:ilvl="0" w:tplc="6096C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70506"/>
    <w:multiLevelType w:val="hybridMultilevel"/>
    <w:tmpl w:val="D31EDB0A"/>
    <w:lvl w:ilvl="0" w:tplc="99F6EE54">
      <w:start w:val="1"/>
      <w:numFmt w:val="decimal"/>
      <w:lvlText w:val="%1."/>
      <w:lvlJc w:val="left"/>
      <w:pPr>
        <w:ind w:left="17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D5084DE2">
      <w:numFmt w:val="bullet"/>
      <w:lvlText w:val="•"/>
      <w:lvlJc w:val="left"/>
      <w:pPr>
        <w:ind w:left="1140" w:hanging="284"/>
      </w:pPr>
      <w:rPr>
        <w:lang w:eastAsia="en-US" w:bidi="ar-SA"/>
      </w:rPr>
    </w:lvl>
    <w:lvl w:ilvl="2" w:tplc="3E885360">
      <w:numFmt w:val="bullet"/>
      <w:lvlText w:val="•"/>
      <w:lvlJc w:val="left"/>
      <w:pPr>
        <w:ind w:left="2100" w:hanging="284"/>
      </w:pPr>
      <w:rPr>
        <w:lang w:eastAsia="en-US" w:bidi="ar-SA"/>
      </w:rPr>
    </w:lvl>
    <w:lvl w:ilvl="3" w:tplc="13B8E8CE">
      <w:numFmt w:val="bullet"/>
      <w:lvlText w:val="•"/>
      <w:lvlJc w:val="left"/>
      <w:pPr>
        <w:ind w:left="3061" w:hanging="284"/>
      </w:pPr>
      <w:rPr>
        <w:lang w:eastAsia="en-US" w:bidi="ar-SA"/>
      </w:rPr>
    </w:lvl>
    <w:lvl w:ilvl="4" w:tplc="E454024C">
      <w:numFmt w:val="bullet"/>
      <w:lvlText w:val="•"/>
      <w:lvlJc w:val="left"/>
      <w:pPr>
        <w:ind w:left="4021" w:hanging="284"/>
      </w:pPr>
      <w:rPr>
        <w:lang w:eastAsia="en-US" w:bidi="ar-SA"/>
      </w:rPr>
    </w:lvl>
    <w:lvl w:ilvl="5" w:tplc="56F42504">
      <w:numFmt w:val="bullet"/>
      <w:lvlText w:val="•"/>
      <w:lvlJc w:val="left"/>
      <w:pPr>
        <w:ind w:left="4982" w:hanging="284"/>
      </w:pPr>
      <w:rPr>
        <w:lang w:eastAsia="en-US" w:bidi="ar-SA"/>
      </w:rPr>
    </w:lvl>
    <w:lvl w:ilvl="6" w:tplc="94D895F0">
      <w:numFmt w:val="bullet"/>
      <w:lvlText w:val="•"/>
      <w:lvlJc w:val="left"/>
      <w:pPr>
        <w:ind w:left="5942" w:hanging="284"/>
      </w:pPr>
      <w:rPr>
        <w:lang w:eastAsia="en-US" w:bidi="ar-SA"/>
      </w:rPr>
    </w:lvl>
    <w:lvl w:ilvl="7" w:tplc="9D682784">
      <w:numFmt w:val="bullet"/>
      <w:lvlText w:val="•"/>
      <w:lvlJc w:val="left"/>
      <w:pPr>
        <w:ind w:left="6902" w:hanging="284"/>
      </w:pPr>
      <w:rPr>
        <w:lang w:eastAsia="en-US" w:bidi="ar-SA"/>
      </w:rPr>
    </w:lvl>
    <w:lvl w:ilvl="8" w:tplc="73CE0858">
      <w:numFmt w:val="bullet"/>
      <w:lvlText w:val="•"/>
      <w:lvlJc w:val="left"/>
      <w:pPr>
        <w:ind w:left="7863" w:hanging="284"/>
      </w:pPr>
      <w:rPr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7"/>
    <w:rsid w:val="00004F6C"/>
    <w:rsid w:val="000179FA"/>
    <w:rsid w:val="000512F5"/>
    <w:rsid w:val="000A32D9"/>
    <w:rsid w:val="00111255"/>
    <w:rsid w:val="001D52AA"/>
    <w:rsid w:val="00223ACC"/>
    <w:rsid w:val="00233FA6"/>
    <w:rsid w:val="00266147"/>
    <w:rsid w:val="002A29A8"/>
    <w:rsid w:val="00396AF3"/>
    <w:rsid w:val="005D04E2"/>
    <w:rsid w:val="006D3737"/>
    <w:rsid w:val="006F7663"/>
    <w:rsid w:val="0074737F"/>
    <w:rsid w:val="007C0EE7"/>
    <w:rsid w:val="007C7F0A"/>
    <w:rsid w:val="00817CFE"/>
    <w:rsid w:val="008748CC"/>
    <w:rsid w:val="00922B9B"/>
    <w:rsid w:val="009A42FF"/>
    <w:rsid w:val="009A4920"/>
    <w:rsid w:val="009C60B5"/>
    <w:rsid w:val="00A26597"/>
    <w:rsid w:val="00A901B9"/>
    <w:rsid w:val="00B26F52"/>
    <w:rsid w:val="00B323D4"/>
    <w:rsid w:val="00B6240E"/>
    <w:rsid w:val="00B643C9"/>
    <w:rsid w:val="00B81EB2"/>
    <w:rsid w:val="00BC604E"/>
    <w:rsid w:val="00C90A73"/>
    <w:rsid w:val="00CA2924"/>
    <w:rsid w:val="00CC3D1C"/>
    <w:rsid w:val="00D27FDA"/>
    <w:rsid w:val="00D66EB7"/>
    <w:rsid w:val="00D84C8B"/>
    <w:rsid w:val="00E46524"/>
    <w:rsid w:val="00E733E1"/>
    <w:rsid w:val="00EB78C7"/>
    <w:rsid w:val="00EC7923"/>
    <w:rsid w:val="00F17E91"/>
    <w:rsid w:val="00F351D2"/>
    <w:rsid w:val="00F4441C"/>
    <w:rsid w:val="00F81E64"/>
    <w:rsid w:val="00F84A9D"/>
    <w:rsid w:val="00F86735"/>
    <w:rsid w:val="00FC3AFB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6539"/>
  <w15:chartTrackingRefBased/>
  <w15:docId w15:val="{C728EFF5-43D9-4C25-ADE6-CFE0D71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66EB7"/>
    <w:pPr>
      <w:widowControl w:val="0"/>
      <w:autoSpaceDE w:val="0"/>
      <w:autoSpaceDN w:val="0"/>
      <w:ind w:left="179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D66EB7"/>
    <w:pPr>
      <w:widowControl w:val="0"/>
      <w:autoSpaceDE w:val="0"/>
      <w:autoSpaceDN w:val="0"/>
      <w:spacing w:before="59"/>
      <w:ind w:left="179" w:firstLine="709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8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C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66EB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D66EB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4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7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39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17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5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489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2023-11-27T00:41:00Z</cp:lastPrinted>
  <dcterms:created xsi:type="dcterms:W3CDTF">2023-11-27T00:41:00Z</dcterms:created>
  <dcterms:modified xsi:type="dcterms:W3CDTF">2023-11-27T02:38:00Z</dcterms:modified>
</cp:coreProperties>
</file>